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 Comune di Pomarance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Piazza Sant’Anna,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56045 Pomarance (PI)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RICHIESTA CONCESSIONE AD USO CONTINUATIVO PER IL PERIODO OTTOBRE 2023 - GIUGNO 2024 DEI LOCALI DENOMINATI “SPAZIO SAVIOLI” E “EX PRETURA”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sottoscritto/a __________________________________nato a 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________/______/_______ e residente a _________________________________________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Via/Piazza _____________________________________n. ____ tel. 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C.F. ________________________________________________________________________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e-mail _______________________________________________________________________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 __________________________________________________________________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del/della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(denominazione)</w:t>
      </w:r>
      <w:r w:rsidDel="00000000" w:rsidR="00000000" w:rsidRPr="00000000">
        <w:rPr>
          <w:color w:val="000000"/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 sede in ______________________Via/Piazza_______________________________n.___      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Tel. __________________________ C.F./P. IVA_____________________________________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e-mail _______________________________________________________________________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Ai sensi del “Regolamento per la concessione in uso temporaneo dei locali e delle altre strutture fisse di proprietà del Comune di Pomarance approvato con Delibera di C.C. n.40 del 04/09/2015”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CHIEDE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 concessione in comodato del locale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000000"/>
          <w:rtl w:val="0"/>
        </w:rPr>
        <w:t xml:space="preserve">☐</w:t>
      </w:r>
      <w:r w:rsidDel="00000000" w:rsidR="00000000" w:rsidRPr="00000000">
        <w:rPr>
          <w:b w:val="1"/>
          <w:color w:val="000000"/>
          <w:rtl w:val="0"/>
        </w:rPr>
        <w:t xml:space="preserve">  Spazio Savioli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rFonts w:ascii="MS Gothic" w:cs="MS Gothic" w:eastAsia="MS Gothic" w:hAnsi="MS Gothic"/>
          <w:b w:val="1"/>
          <w:color w:val="000000"/>
          <w:rtl w:val="0"/>
        </w:rPr>
        <w:t xml:space="preserve">☐</w:t>
      </w:r>
      <w:r w:rsidDel="00000000" w:rsidR="00000000" w:rsidRPr="00000000">
        <w:rPr>
          <w:b w:val="1"/>
          <w:color w:val="000000"/>
          <w:rtl w:val="0"/>
        </w:rPr>
        <w:t xml:space="preserve">  Ex Pretura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per il periodo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dal ________/_________/________ al ________/_________/________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nel giorno/nei giorni __________________________________________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nella fascia oraria ____________________________________________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per lo svolgimento dell’ATTIVITÀ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(specificare la tipologia e se possibile allegare programma):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essere a conoscenza del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“Regolamento per la concessione in uso temporaneo dei locali e delle altre strutture fisse di proprietà del Comune di Pomarance approvato con Delibera di C.C. n.40 del 04/09/2015”</w:t>
      </w:r>
      <w:r w:rsidDel="00000000" w:rsidR="00000000" w:rsidRPr="00000000">
        <w:rPr>
          <w:color w:val="000000"/>
          <w:rtl w:val="0"/>
        </w:rPr>
        <w:t xml:space="preserve"> ed in particolare che: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</w:t>
      </w:r>
      <w:r w:rsidDel="00000000" w:rsidR="00000000" w:rsidRPr="00000000">
        <w:rPr>
          <w:b w:val="1"/>
          <w:color w:val="000000"/>
          <w:rtl w:val="0"/>
        </w:rPr>
        <w:t xml:space="preserve">consegna/restituzione delle chiavi</w:t>
      </w:r>
      <w:r w:rsidDel="00000000" w:rsidR="00000000" w:rsidRPr="00000000">
        <w:rPr>
          <w:color w:val="000000"/>
          <w:rtl w:val="0"/>
        </w:rPr>
        <w:t xml:space="preserve"> avverrà presso il locale richiesto previo accordo con il Custode comunale incaricato;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contestualmente alla consegna/restituzione delle chiavi sarà compilato </w:t>
      </w:r>
      <w:r w:rsidDel="00000000" w:rsidR="00000000" w:rsidRPr="00000000">
        <w:rPr>
          <w:b w:val="1"/>
          <w:color w:val="000000"/>
          <w:rtl w:val="0"/>
        </w:rPr>
        <w:t xml:space="preserve">REPORT INIZIALE/CONCLUSIVO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essere a conoscenza degli </w:t>
      </w:r>
      <w:r w:rsidDel="00000000" w:rsidR="00000000" w:rsidRPr="00000000">
        <w:rPr>
          <w:b w:val="1"/>
          <w:color w:val="000000"/>
          <w:rtl w:val="0"/>
        </w:rPr>
        <w:t xml:space="preserve">obblighi e delle responsabilità</w:t>
      </w:r>
      <w:r w:rsidDel="00000000" w:rsidR="00000000" w:rsidRPr="00000000">
        <w:rPr>
          <w:color w:val="000000"/>
          <w:rtl w:val="0"/>
        </w:rPr>
        <w:t xml:space="preserve"> di cui all’art. 22 del succitato Regolamento.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__________________, lì ______________</w:t>
        <w:tab/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b w:val="1"/>
          <w:color w:val="000000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b w:val="1"/>
          <w:color w:val="000000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7513" y="3780000"/>
                          <a:ext cx="6276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La presente richiesta dovrà essere compilata correttamente in ogni sua parte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Si ricorda 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 il mancato svolgimento dell’ATTIVITA’/INIZIATIVA dovrà essere comunicato per iscritto almeno 48 ore prima dello svolgimento della stessa. In caso contrario le somme sono da considerarsi dovute.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Prima dell’inizio delle attività deve essere versato il 50% dell’importo totale dovuto per l’utilizzo.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In caso di iniziative e/o evenienze di carattere istituzionale le iniziative o attività precedentemente autorizzate dovranno essere immediatamente sospese. In tale ipotesi i concessionari potranno richiedere di ripetere l’iniziativa in altra data o di prolungare l’attività.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I locali o le strutture vengono consegnate nel normale stato di manutenzione e pulizia, fatto salvo quanto indicato nel Report iniziale.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Le pulizie dei locali e delle strutture oggetto di concessione sono effettuate a cura dell’Ente e vengono gestite e programmate dal Settore Affari Generali. Al termine dell’iniziativa o dell’attività il concessionario dovrà altresì: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rimuovere immediatamente dai locali, dalle strutture e dalle aree esterne qualsiasi eventuale rifiuto di qualsivoglia natura presente a terra o sulle superfici;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provvedere a propria cura a conferire i rifiuti in sacchi chiusi negli appositi contenitori;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riconsegnare i locali o le strutture con le loro attrezzature ed aree esterne in uno stato di assoluto decoro;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verificare la corretta chiusura di tutte le finestre, degli infissi e di qualsiasi altro tipo di apertura.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omicSansMS-OneByteIdentityH" w:cs="ComicSansMS-OneByteIdentityH" w:eastAsia="ComicSansMS-OneByteIdentityH" w:hAnsi="ComicSansMS-OneByteIdentityH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720" w:top="56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Gothic"/>
  <w:font w:name="Arial"/>
  <w:font w:name="Courier New"/>
  <w:font w:name="ComicSansMS-OneByteIdentityH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8WcKb/i3yV/9qwHjgwY8tcDuEQ==">CgMxLjA4AHIhMTE1UG5nYlowZUp0OTBLZHl6S1h1TFZsVWlCZW8xM0dI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2023-08-07T06:35:00Z</dcterms:created>
  <dc:creator>Adriana MACCHIONI</dc:creator>
</cp:coreProperties>
</file>